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CADD3" w14:textId="6630E1E5" w:rsidR="00BC190F" w:rsidRDefault="00BC190F">
      <w:pPr>
        <w:pStyle w:val="NormalWeb"/>
      </w:pPr>
    </w:p>
    <w:p w14:paraId="6725425B" w14:textId="7C56F1FE" w:rsidR="00BC190F" w:rsidRDefault="00BC190F">
      <w:pPr>
        <w:rPr>
          <w:rFonts w:eastAsia="Times New Roman"/>
        </w:rPr>
      </w:pPr>
    </w:p>
    <w:p w14:paraId="1B6F7A92" w14:textId="77777777" w:rsidR="00BC190F" w:rsidRDefault="00BC190F">
      <w:pPr>
        <w:pStyle w:val="Heading2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CENTRE FOR STUDY OF POLITICS AND GOVERNANCE (CSPG)</w:t>
      </w:r>
    </w:p>
    <w:p w14:paraId="1EBE00E4" w14:textId="77777777" w:rsidR="00BC190F" w:rsidRDefault="00BC190F">
      <w:pPr>
        <w:pStyle w:val="Heading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Subscription Form – Indian Studies Review</w:t>
      </w:r>
    </w:p>
    <w:p w14:paraId="7A34FA19" w14:textId="224D92B2" w:rsidR="00BC190F" w:rsidRDefault="00BC190F">
      <w:pPr>
        <w:pStyle w:val="NormalWeb"/>
      </w:pPr>
      <w:r>
        <w:rPr>
          <w:rStyle w:val="Emphasis"/>
        </w:rPr>
        <w:t xml:space="preserve">A </w:t>
      </w:r>
      <w:r w:rsidR="005B3764">
        <w:rPr>
          <w:rStyle w:val="Emphasis"/>
        </w:rPr>
        <w:t xml:space="preserve">formerly </w:t>
      </w:r>
      <w:r>
        <w:rPr>
          <w:rStyle w:val="Emphasis"/>
        </w:rPr>
        <w:t>UGC-CARE Listed and Peer-Reviewed Journal</w:t>
      </w:r>
      <w:r>
        <w:br/>
      </w:r>
      <w:r>
        <w:rPr>
          <w:rStyle w:val="Emphasis"/>
        </w:rPr>
        <w:t>(Published Bi-Annually)</w:t>
      </w:r>
    </w:p>
    <w:p w14:paraId="5D6B9807" w14:textId="77777777" w:rsidR="00BC190F" w:rsidRDefault="00BC190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CE9FD2C" wp14:editId="5BF48563">
                <wp:extent cx="5943600" cy="1270"/>
                <wp:effectExtent l="0" t="31750" r="0" b="36830"/>
                <wp:docPr id="132961683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BAFAB9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Cm+RM5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03B423A2" w14:textId="77777777" w:rsidR="00BC190F" w:rsidRDefault="00BC190F">
      <w:pPr>
        <w:pStyle w:val="Heading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Journal Details</w:t>
      </w:r>
    </w:p>
    <w:p w14:paraId="30C79E39" w14:textId="77777777" w:rsidR="00BC190F" w:rsidRDefault="00BC190F">
      <w:pPr>
        <w:pStyle w:val="NormalWeb"/>
      </w:pPr>
      <w:r>
        <w:rPr>
          <w:rStyle w:val="Strong"/>
        </w:rPr>
        <w:t>Title:</w:t>
      </w:r>
      <w:r>
        <w:t xml:space="preserve"> </w:t>
      </w:r>
      <w:r>
        <w:rPr>
          <w:rStyle w:val="Emphasis"/>
        </w:rPr>
        <w:t>Indian Studies Review</w:t>
      </w:r>
      <w:r>
        <w:br/>
      </w:r>
      <w:r>
        <w:rPr>
          <w:rStyle w:val="Strong"/>
        </w:rPr>
        <w:t>Publisher:</w:t>
      </w:r>
      <w:r>
        <w:t xml:space="preserve"> Centre for Study of Politics and Governance (CSPG)</w:t>
      </w:r>
    </w:p>
    <w:p w14:paraId="750DB62A" w14:textId="77777777" w:rsidR="00BC190F" w:rsidRDefault="00BC190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7A27426" wp14:editId="7CF3840F">
                <wp:extent cx="5943600" cy="1270"/>
                <wp:effectExtent l="0" t="31750" r="0" b="36830"/>
                <wp:docPr id="66866309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35B5CB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Cm+RM5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2A1251B6" w14:textId="77777777" w:rsidR="00BC190F" w:rsidRDefault="00BC190F">
      <w:pPr>
        <w:pStyle w:val="Heading2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Subscription Rates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5"/>
        <w:gridCol w:w="1112"/>
        <w:gridCol w:w="1322"/>
        <w:gridCol w:w="1256"/>
      </w:tblGrid>
      <w:tr w:rsidR="00BC190F" w14:paraId="536D65E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BD56E8A" w14:textId="77777777" w:rsidR="00BC190F" w:rsidRDefault="00BC190F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Subscription Type</w:t>
            </w:r>
          </w:p>
        </w:tc>
        <w:tc>
          <w:tcPr>
            <w:tcW w:w="0" w:type="auto"/>
            <w:vAlign w:val="center"/>
            <w:hideMark/>
          </w:tcPr>
          <w:p w14:paraId="65FE592E" w14:textId="77777777" w:rsidR="00BC190F" w:rsidRDefault="00BC190F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One Year</w:t>
            </w:r>
          </w:p>
        </w:tc>
        <w:tc>
          <w:tcPr>
            <w:tcW w:w="0" w:type="auto"/>
            <w:vAlign w:val="center"/>
            <w:hideMark/>
          </w:tcPr>
          <w:p w14:paraId="69B02AA0" w14:textId="77777777" w:rsidR="00BC190F" w:rsidRDefault="00BC190F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Three Years</w:t>
            </w:r>
          </w:p>
        </w:tc>
        <w:tc>
          <w:tcPr>
            <w:tcW w:w="0" w:type="auto"/>
            <w:vAlign w:val="center"/>
            <w:hideMark/>
          </w:tcPr>
          <w:p w14:paraId="26603210" w14:textId="77777777" w:rsidR="00BC190F" w:rsidRDefault="00BC190F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Five Years</w:t>
            </w:r>
          </w:p>
        </w:tc>
      </w:tr>
      <w:tr w:rsidR="00BC190F" w14:paraId="05C6574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EB43CF" w14:textId="77777777" w:rsidR="00BC190F" w:rsidRDefault="00BC190F">
            <w:pPr>
              <w:rPr>
                <w:rFonts w:eastAsia="Times New Roman"/>
              </w:rPr>
            </w:pPr>
            <w:r>
              <w:rPr>
                <w:rStyle w:val="Strong"/>
                <w:rFonts w:eastAsia="Times New Roman"/>
              </w:rPr>
              <w:t>Institutional</w:t>
            </w:r>
          </w:p>
        </w:tc>
        <w:tc>
          <w:tcPr>
            <w:tcW w:w="0" w:type="auto"/>
            <w:vAlign w:val="center"/>
            <w:hideMark/>
          </w:tcPr>
          <w:p w14:paraId="2A951D77" w14:textId="77777777" w:rsidR="00BC190F" w:rsidRDefault="00BC190F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Rs</w:t>
            </w:r>
            <w:proofErr w:type="spellEnd"/>
            <w:r>
              <w:rPr>
                <w:rFonts w:eastAsia="Times New Roman"/>
              </w:rPr>
              <w:t>. 3000/-</w:t>
            </w:r>
          </w:p>
        </w:tc>
        <w:tc>
          <w:tcPr>
            <w:tcW w:w="0" w:type="auto"/>
            <w:vAlign w:val="center"/>
            <w:hideMark/>
          </w:tcPr>
          <w:p w14:paraId="359819B9" w14:textId="77777777" w:rsidR="00BC190F" w:rsidRDefault="00BC190F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Rs</w:t>
            </w:r>
            <w:proofErr w:type="spellEnd"/>
            <w:r>
              <w:rPr>
                <w:rFonts w:eastAsia="Times New Roman"/>
              </w:rPr>
              <w:t>. 6000/-</w:t>
            </w:r>
          </w:p>
        </w:tc>
        <w:tc>
          <w:tcPr>
            <w:tcW w:w="0" w:type="auto"/>
            <w:vAlign w:val="center"/>
            <w:hideMark/>
          </w:tcPr>
          <w:p w14:paraId="271FB097" w14:textId="77777777" w:rsidR="00BC190F" w:rsidRDefault="00BC190F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Rs</w:t>
            </w:r>
            <w:proofErr w:type="spellEnd"/>
            <w:r>
              <w:rPr>
                <w:rFonts w:eastAsia="Times New Roman"/>
              </w:rPr>
              <w:t>. 10000/-</w:t>
            </w:r>
          </w:p>
        </w:tc>
      </w:tr>
      <w:tr w:rsidR="00BC190F" w14:paraId="63EDC3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0F81D5" w14:textId="77777777" w:rsidR="00BC190F" w:rsidRDefault="00BC190F">
            <w:pPr>
              <w:rPr>
                <w:rFonts w:eastAsia="Times New Roman"/>
              </w:rPr>
            </w:pPr>
            <w:r>
              <w:rPr>
                <w:rStyle w:val="Strong"/>
                <w:rFonts w:eastAsia="Times New Roman"/>
              </w:rPr>
              <w:t>Individual</w:t>
            </w:r>
          </w:p>
        </w:tc>
        <w:tc>
          <w:tcPr>
            <w:tcW w:w="0" w:type="auto"/>
            <w:vAlign w:val="center"/>
            <w:hideMark/>
          </w:tcPr>
          <w:p w14:paraId="5EF49AF3" w14:textId="77777777" w:rsidR="00BC190F" w:rsidRDefault="00BC190F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Rs</w:t>
            </w:r>
            <w:proofErr w:type="spellEnd"/>
            <w:r>
              <w:rPr>
                <w:rFonts w:eastAsia="Times New Roman"/>
              </w:rPr>
              <w:t>. 1000/-</w:t>
            </w:r>
          </w:p>
        </w:tc>
        <w:tc>
          <w:tcPr>
            <w:tcW w:w="0" w:type="auto"/>
            <w:vAlign w:val="center"/>
            <w:hideMark/>
          </w:tcPr>
          <w:p w14:paraId="68E93C8F" w14:textId="77777777" w:rsidR="00BC190F" w:rsidRDefault="00BC190F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Rs</w:t>
            </w:r>
            <w:proofErr w:type="spellEnd"/>
            <w:r>
              <w:rPr>
                <w:rFonts w:eastAsia="Times New Roman"/>
              </w:rPr>
              <w:t>. 3000/-</w:t>
            </w:r>
          </w:p>
        </w:tc>
        <w:tc>
          <w:tcPr>
            <w:tcW w:w="0" w:type="auto"/>
            <w:vAlign w:val="center"/>
            <w:hideMark/>
          </w:tcPr>
          <w:p w14:paraId="56C52372" w14:textId="77777777" w:rsidR="00BC190F" w:rsidRDefault="00BC190F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Rs</w:t>
            </w:r>
            <w:proofErr w:type="spellEnd"/>
            <w:r>
              <w:rPr>
                <w:rFonts w:eastAsia="Times New Roman"/>
              </w:rPr>
              <w:t>. 5000/-</w:t>
            </w:r>
          </w:p>
        </w:tc>
      </w:tr>
    </w:tbl>
    <w:p w14:paraId="335FABA0" w14:textId="77777777" w:rsidR="00BC190F" w:rsidRDefault="00BC190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E4EB6AF" wp14:editId="5C52FA8A">
                <wp:extent cx="5943600" cy="1270"/>
                <wp:effectExtent l="0" t="31750" r="0" b="36830"/>
                <wp:docPr id="2788461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D3B6FEF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Cm+RM5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7847E8EC" w14:textId="77777777" w:rsidR="00BC190F" w:rsidRDefault="00BC190F">
      <w:pPr>
        <w:pStyle w:val="Heading2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Payment Details (NEFT / RTGS – Indian Rupees Only)</w:t>
      </w:r>
    </w:p>
    <w:p w14:paraId="79BF90BB" w14:textId="77777777" w:rsidR="00BC190F" w:rsidRDefault="00BC190F">
      <w:pPr>
        <w:pStyle w:val="NormalWeb"/>
      </w:pPr>
      <w:r>
        <w:rPr>
          <w:rStyle w:val="Strong"/>
        </w:rPr>
        <w:t>Name of Account Holder:</w:t>
      </w:r>
      <w:r>
        <w:br/>
        <w:t>Centre for Study of Politics and Governance</w:t>
      </w:r>
    </w:p>
    <w:p w14:paraId="45203E75" w14:textId="77777777" w:rsidR="00BC190F" w:rsidRDefault="00BC190F">
      <w:pPr>
        <w:pStyle w:val="NormalWeb"/>
      </w:pPr>
      <w:r>
        <w:rPr>
          <w:rStyle w:val="Strong"/>
        </w:rPr>
        <w:t>Type of Account:</w:t>
      </w:r>
      <w:r>
        <w:br/>
        <w:t>Current Account</w:t>
      </w:r>
    </w:p>
    <w:p w14:paraId="0108F755" w14:textId="77777777" w:rsidR="00BC190F" w:rsidRDefault="00BC190F">
      <w:pPr>
        <w:pStyle w:val="NormalWeb"/>
      </w:pPr>
      <w:r>
        <w:rPr>
          <w:rStyle w:val="Strong"/>
        </w:rPr>
        <w:t>Account Number:</w:t>
      </w:r>
      <w:r>
        <w:br/>
        <w:t>6978481508</w:t>
      </w:r>
    </w:p>
    <w:p w14:paraId="50052FC6" w14:textId="77777777" w:rsidR="00BC190F" w:rsidRDefault="00BC190F">
      <w:pPr>
        <w:pStyle w:val="NormalWeb"/>
      </w:pPr>
      <w:r>
        <w:rPr>
          <w:rStyle w:val="Strong"/>
        </w:rPr>
        <w:t>Name of Bank:</w:t>
      </w:r>
      <w:r>
        <w:br/>
        <w:t>Indian Bank</w:t>
      </w:r>
    </w:p>
    <w:p w14:paraId="7206AC19" w14:textId="77777777" w:rsidR="00BC190F" w:rsidRDefault="00BC190F">
      <w:pPr>
        <w:pStyle w:val="NormalWeb"/>
      </w:pPr>
      <w:r>
        <w:rPr>
          <w:rStyle w:val="Strong"/>
        </w:rPr>
        <w:t>Branch Address:</w:t>
      </w:r>
      <w:r>
        <w:br/>
        <w:t xml:space="preserve">33 </w:t>
      </w:r>
      <w:proofErr w:type="spellStart"/>
      <w:r>
        <w:t>Pratap</w:t>
      </w:r>
      <w:proofErr w:type="spellEnd"/>
      <w:r>
        <w:t xml:space="preserve"> Nagar,</w:t>
      </w:r>
      <w:r>
        <w:br/>
      </w:r>
      <w:proofErr w:type="spellStart"/>
      <w:r>
        <w:t>Mayur</w:t>
      </w:r>
      <w:proofErr w:type="spellEnd"/>
      <w:r>
        <w:t xml:space="preserve"> </w:t>
      </w:r>
      <w:proofErr w:type="spellStart"/>
      <w:r>
        <w:t>Vihar</w:t>
      </w:r>
      <w:proofErr w:type="spellEnd"/>
      <w:r>
        <w:t>, Phase-I,</w:t>
      </w:r>
      <w:r>
        <w:br/>
      </w:r>
      <w:proofErr w:type="spellStart"/>
      <w:r>
        <w:t>Patparganj</w:t>
      </w:r>
      <w:proofErr w:type="spellEnd"/>
      <w:r>
        <w:t>, Delhi – 110092</w:t>
      </w:r>
    </w:p>
    <w:p w14:paraId="05053957" w14:textId="77777777" w:rsidR="00BC190F" w:rsidRDefault="00BC190F">
      <w:pPr>
        <w:pStyle w:val="NormalWeb"/>
      </w:pPr>
      <w:r>
        <w:rPr>
          <w:rStyle w:val="Strong"/>
        </w:rPr>
        <w:t>IFSC Code:</w:t>
      </w:r>
      <w:r>
        <w:br/>
        <w:t>IDIB000M102</w:t>
      </w:r>
    </w:p>
    <w:p w14:paraId="347574A1" w14:textId="77777777" w:rsidR="00BC190F" w:rsidRDefault="00BC190F">
      <w:pPr>
        <w:pStyle w:val="NormalWeb"/>
      </w:pPr>
      <w:r>
        <w:rPr>
          <w:rStyle w:val="Emphasis"/>
        </w:rPr>
        <w:t>Payment can also be made via Demand Draft / Cheque drawn in favour of</w:t>
      </w:r>
      <w:r>
        <w:br/>
      </w:r>
      <w:r>
        <w:rPr>
          <w:rStyle w:val="Strong"/>
        </w:rPr>
        <w:t>“Centre for Study of Politics and Governance”</w:t>
      </w:r>
      <w:r>
        <w:t xml:space="preserve">, </w:t>
      </w:r>
      <w:r>
        <w:rPr>
          <w:rStyle w:val="Emphasis"/>
        </w:rPr>
        <w:t>payable at Delhi.</w:t>
      </w:r>
    </w:p>
    <w:p w14:paraId="19081CE8" w14:textId="77777777" w:rsidR="00BC190F" w:rsidRDefault="00BC190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CC35275" wp14:editId="73DB1E76">
                <wp:extent cx="5943600" cy="1270"/>
                <wp:effectExtent l="0" t="31750" r="0" b="36830"/>
                <wp:docPr id="78400941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24CB23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Cm+RM5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6749B0A5" w14:textId="77777777" w:rsidR="00BC190F" w:rsidRDefault="00BC190F">
      <w:pPr>
        <w:pStyle w:val="Heading2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Subscriber Details</w:t>
      </w:r>
    </w:p>
    <w:p w14:paraId="110A84E8" w14:textId="77777777" w:rsidR="00BC190F" w:rsidRDefault="00BC190F">
      <w:pPr>
        <w:pStyle w:val="NormalWeb"/>
      </w:pPr>
      <w:r>
        <w:rPr>
          <w:rStyle w:val="Strong"/>
        </w:rPr>
        <w:t>Name:</w:t>
      </w:r>
      <w:r>
        <w:br/>
        <w:t>……………………………………………………………………………………………………………………</w:t>
      </w:r>
    </w:p>
    <w:p w14:paraId="5B997F63" w14:textId="77777777" w:rsidR="00BC190F" w:rsidRDefault="00BC190F">
      <w:pPr>
        <w:pStyle w:val="NormalWeb"/>
      </w:pPr>
      <w:r>
        <w:rPr>
          <w:rStyle w:val="Strong"/>
        </w:rPr>
        <w:t>Address:</w:t>
      </w:r>
      <w:r>
        <w:br/>
        <w:t>……………………………………………………………………………………………………………………</w:t>
      </w:r>
    </w:p>
    <w:p w14:paraId="2AB8E144" w14:textId="77777777" w:rsidR="00BC190F" w:rsidRDefault="00BC190F">
      <w:pPr>
        <w:pStyle w:val="NormalWeb"/>
      </w:pPr>
      <w:r>
        <w:t>……………………………………………………………………………………………………………………</w:t>
      </w:r>
    </w:p>
    <w:p w14:paraId="11A6C18D" w14:textId="77777777" w:rsidR="00BC190F" w:rsidRDefault="00BC190F">
      <w:pPr>
        <w:pStyle w:val="NormalWeb"/>
      </w:pPr>
      <w:r>
        <w:rPr>
          <w:rStyle w:val="Strong"/>
        </w:rPr>
        <w:t>Phone:</w:t>
      </w:r>
      <w:r>
        <w:t xml:space="preserve"> ……………………………</w:t>
      </w:r>
      <w:r>
        <w:br/>
      </w:r>
      <w:r>
        <w:rPr>
          <w:rStyle w:val="Strong"/>
        </w:rPr>
        <w:t>Fax:</w:t>
      </w:r>
      <w:r>
        <w:t xml:space="preserve"> ……………………………</w:t>
      </w:r>
      <w:r>
        <w:br/>
      </w:r>
      <w:r>
        <w:rPr>
          <w:rStyle w:val="Strong"/>
        </w:rPr>
        <w:t>Mobile:</w:t>
      </w:r>
      <w:r>
        <w:t xml:space="preserve"> ……………………………</w:t>
      </w:r>
    </w:p>
    <w:p w14:paraId="455BFB84" w14:textId="77777777" w:rsidR="00BC190F" w:rsidRDefault="00BC190F">
      <w:pPr>
        <w:pStyle w:val="NormalWeb"/>
      </w:pPr>
      <w:r>
        <w:rPr>
          <w:rStyle w:val="Strong"/>
        </w:rPr>
        <w:t>Email:</w:t>
      </w:r>
      <w:r>
        <w:t xml:space="preserve"> ……………………………………………………………………</w:t>
      </w:r>
      <w:r>
        <w:br/>
      </w:r>
      <w:r>
        <w:rPr>
          <w:rStyle w:val="Strong"/>
        </w:rPr>
        <w:t>Date:</w:t>
      </w:r>
      <w:r>
        <w:t xml:space="preserve"> …… / …… / ………</w:t>
      </w:r>
    </w:p>
    <w:p w14:paraId="74CCC0C1" w14:textId="77777777" w:rsidR="00BC190F" w:rsidRDefault="00BC190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C3F2826" wp14:editId="0C150D37">
                <wp:extent cx="5943600" cy="1270"/>
                <wp:effectExtent l="0" t="31750" r="0" b="36830"/>
                <wp:docPr id="132668846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43F2EA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Cm+RM5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6E0BA917" w14:textId="77777777" w:rsidR="00BC190F" w:rsidRDefault="00BC190F">
      <w:pPr>
        <w:pStyle w:val="Heading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Important Note</w:t>
      </w:r>
    </w:p>
    <w:p w14:paraId="5062D6A8" w14:textId="77777777" w:rsidR="00BC190F" w:rsidRDefault="00BC190F">
      <w:pPr>
        <w:pStyle w:val="NormalWeb"/>
      </w:pPr>
      <w:r>
        <w:t xml:space="preserve">Please email the </w:t>
      </w:r>
      <w:r>
        <w:rPr>
          <w:rStyle w:val="Strong"/>
        </w:rPr>
        <w:t>UTR number / transaction details</w:t>
      </w:r>
      <w:r>
        <w:t xml:space="preserve"> after completing the bank transfer so that we can track your payment.</w:t>
      </w:r>
    </w:p>
    <w:p w14:paraId="7AD1DC3F" w14:textId="77777777" w:rsidR="00BC190F" w:rsidRDefault="00BC190F">
      <w:pPr>
        <w:pStyle w:val="NormalWeb"/>
      </w:pPr>
      <w:r>
        <w:t xml:space="preserve">For </w:t>
      </w:r>
      <w:r>
        <w:rPr>
          <w:rStyle w:val="Strong"/>
        </w:rPr>
        <w:t>Subscription and Advertisement</w:t>
      </w:r>
      <w:r>
        <w:t xml:space="preserve"> related queries, write to:</w:t>
      </w:r>
      <w:r>
        <w:br/>
      </w:r>
      <w:r>
        <w:rPr>
          <w:rFonts w:ascii="Segoe UI Symbol" w:hAnsi="Segoe UI Symbol" w:cs="Segoe UI Symbol"/>
        </w:rPr>
        <w:t>📧</w:t>
      </w:r>
      <w:r>
        <w:t xml:space="preserve"> </w:t>
      </w:r>
      <w:hyperlink r:id="rId5" w:history="1">
        <w:r>
          <w:rPr>
            <w:rStyle w:val="Hyperlink"/>
            <w:b/>
            <w:bCs/>
          </w:rPr>
          <w:t>indianstudiesreview@gmail.com</w:t>
        </w:r>
      </w:hyperlink>
    </w:p>
    <w:p w14:paraId="5FFB4855" w14:textId="77777777" w:rsidR="00BC190F" w:rsidRDefault="00BC190F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DF404E2" wp14:editId="2392BBEB">
                <wp:extent cx="5943600" cy="1270"/>
                <wp:effectExtent l="0" t="31750" r="0" b="36830"/>
                <wp:docPr id="53817836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860A74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Cm+RM5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4612D0DA" w14:textId="77777777" w:rsidR="00BC190F" w:rsidRDefault="00BC190F">
      <w:pPr>
        <w:pStyle w:val="Heading2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Submission of Form</w:t>
      </w:r>
    </w:p>
    <w:p w14:paraId="5AE30B38" w14:textId="77777777" w:rsidR="00BC190F" w:rsidRDefault="00BC190F">
      <w:pPr>
        <w:pStyle w:val="NormalWeb"/>
      </w:pPr>
      <w:r>
        <w:t>Please mail this completed form (or a photocopy) along with your remittance details to:</w:t>
      </w:r>
    </w:p>
    <w:p w14:paraId="53323CE2" w14:textId="77777777" w:rsidR="00BC190F" w:rsidRDefault="00BC190F">
      <w:pPr>
        <w:pStyle w:val="NormalWeb"/>
      </w:pPr>
      <w:r>
        <w:rPr>
          <w:rStyle w:val="Strong"/>
        </w:rPr>
        <w:t>Centre for Study of Politics and Governance</w:t>
      </w:r>
      <w:r>
        <w:br/>
      </w:r>
      <w:r>
        <w:rPr>
          <w:rStyle w:val="Strong"/>
        </w:rPr>
        <w:t>Correspondence Address:</w:t>
      </w:r>
      <w:r>
        <w:br/>
        <w:t>Room No. 14,</w:t>
      </w:r>
      <w:r>
        <w:br/>
        <w:t>Department of Political Science,</w:t>
      </w:r>
      <w:r>
        <w:br/>
        <w:t>Faculty of Social Science,</w:t>
      </w:r>
      <w:r>
        <w:br/>
        <w:t>University of Delhi – 110007, India</w:t>
      </w:r>
    </w:p>
    <w:p w14:paraId="49568643" w14:textId="3F264B6F" w:rsidR="00BC190F" w:rsidRDefault="00BC190F">
      <w:pPr>
        <w:pStyle w:val="NormalWeb"/>
      </w:pPr>
      <w:r>
        <w:rPr>
          <w:rStyle w:val="Strong"/>
        </w:rPr>
        <w:t>Phone:</w:t>
      </w:r>
      <w:r>
        <w:t xml:space="preserve"> 9555122120</w:t>
      </w:r>
      <w:r>
        <w:br/>
      </w:r>
      <w:r>
        <w:rPr>
          <w:rStyle w:val="Strong"/>
        </w:rPr>
        <w:t>Email:</w:t>
      </w:r>
      <w:r>
        <w:t xml:space="preserve"> </w:t>
      </w:r>
      <w:hyperlink r:id="rId6" w:history="1">
        <w:r>
          <w:rPr>
            <w:rStyle w:val="Hyperlink"/>
          </w:rPr>
          <w:t>indianstudiesreview@gmail.com</w:t>
        </w:r>
      </w:hyperlink>
      <w:r>
        <w:t xml:space="preserve"> | </w:t>
      </w:r>
      <w:hyperlink r:id="rId7" w:history="1">
        <w:r>
          <w:rPr>
            <w:rStyle w:val="Hyperlink"/>
          </w:rPr>
          <w:t>cspgindia@gmail.com</w:t>
        </w:r>
      </w:hyperlink>
      <w:r>
        <w:br/>
      </w:r>
      <w:r>
        <w:rPr>
          <w:rStyle w:val="Strong"/>
        </w:rPr>
        <w:t>Website:</w:t>
      </w:r>
      <w:r>
        <w:t xml:space="preserve"> </w:t>
      </w:r>
      <w:hyperlink r:id="rId8" w:history="1">
        <w:r w:rsidR="007B0632" w:rsidRPr="00C23706">
          <w:rPr>
            <w:rStyle w:val="Hyperlink"/>
          </w:rPr>
          <w:t>www.cspg.in</w:t>
        </w:r>
      </w:hyperlink>
      <w:r w:rsidR="007B0632">
        <w:t xml:space="preserve"> </w:t>
      </w:r>
    </w:p>
    <w:p w14:paraId="6E893137" w14:textId="167F22D7" w:rsidR="00BC190F" w:rsidRDefault="00BC190F" w:rsidP="00BC190F">
      <w:pPr>
        <w:pStyle w:val="NormalWeb"/>
      </w:pPr>
    </w:p>
    <w:p w14:paraId="2031FF92" w14:textId="77777777" w:rsidR="00BC190F" w:rsidRDefault="00BC190F"/>
    <w:sectPr w:rsidR="00BC19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33E1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9308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90F"/>
    <w:rsid w:val="001832DA"/>
    <w:rsid w:val="005750DF"/>
    <w:rsid w:val="005B3764"/>
    <w:rsid w:val="007421BA"/>
    <w:rsid w:val="007B0632"/>
    <w:rsid w:val="00B92D87"/>
    <w:rsid w:val="00BC190F"/>
    <w:rsid w:val="00E3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282FE"/>
  <w15:chartTrackingRefBased/>
  <w15:docId w15:val="{562EF5A2-F5F9-D443-A101-AF4D8383C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19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19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19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9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9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9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9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9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9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9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19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19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9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9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9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9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9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9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19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19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19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19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19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19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19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19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19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19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190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C190F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BC190F"/>
    <w:rPr>
      <w:b/>
      <w:bCs/>
    </w:rPr>
  </w:style>
  <w:style w:type="character" w:styleId="Emphasis">
    <w:name w:val="Emphasis"/>
    <w:basedOn w:val="DefaultParagraphFont"/>
    <w:uiPriority w:val="20"/>
    <w:qFormat/>
    <w:rsid w:val="00BC190F"/>
    <w:rPr>
      <w:i/>
      <w:iCs/>
    </w:rPr>
  </w:style>
  <w:style w:type="character" w:styleId="Hyperlink">
    <w:name w:val="Hyperlink"/>
    <w:basedOn w:val="DefaultParagraphFont"/>
    <w:uiPriority w:val="99"/>
    <w:unhideWhenUsed/>
    <w:rsid w:val="00BC190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06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spg.in" TargetMode="External" /><Relationship Id="rId3" Type="http://schemas.openxmlformats.org/officeDocument/2006/relationships/settings" Target="settings.xml" /><Relationship Id="rId7" Type="http://schemas.openxmlformats.org/officeDocument/2006/relationships/hyperlink" Target="mailto:cspgindia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indianstudiesreview@gmail.com" TargetMode="External" /><Relationship Id="rId5" Type="http://schemas.openxmlformats.org/officeDocument/2006/relationships/hyperlink" Target="mailto:indianstudiesreview@gmail.com" TargetMode="Externa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pk991995@gmail.com</dc:creator>
  <cp:keywords/>
  <dc:description/>
  <cp:lastModifiedBy>pk991995@gmail.com</cp:lastModifiedBy>
  <cp:revision>2</cp:revision>
  <dcterms:created xsi:type="dcterms:W3CDTF">2026-02-10T12:48:00Z</dcterms:created>
  <dcterms:modified xsi:type="dcterms:W3CDTF">2026-02-10T12:48:00Z</dcterms:modified>
</cp:coreProperties>
</file>